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7A" w:rsidRPr="00F3547A" w:rsidRDefault="00F3547A" w:rsidP="00F3547A">
      <w:pPr>
        <w:pStyle w:val="NormalnyWeb"/>
        <w:jc w:val="both"/>
        <w:rPr>
          <w:b/>
        </w:rPr>
      </w:pPr>
      <w:r w:rsidRPr="00F3547A">
        <w:rPr>
          <w:b/>
        </w:rPr>
        <w:t xml:space="preserve">Klauzula informacyjna dotycząca ochrony danych </w:t>
      </w:r>
      <w:proofErr w:type="spellStart"/>
      <w:r w:rsidRPr="00F3547A">
        <w:rPr>
          <w:b/>
        </w:rPr>
        <w:t>osobowych</w:t>
      </w:r>
    </w:p>
    <w:p w:rsidR="00DA6B29" w:rsidRDefault="00DA6B29" w:rsidP="00F3547A">
      <w:pPr>
        <w:pStyle w:val="NormalnyWeb"/>
        <w:jc w:val="both"/>
      </w:pPr>
      <w:proofErr w:type="spellEnd"/>
      <w:r>
        <w:t xml:space="preserve">Na podstawie art. 13 ust. 1 i ust. 2 Rozporządzenia Parlamentu Europejskiego i Rady (UE) 2016/679 z 27 kwietnia 2016 r. w sprawie ochrony osób fizycznych w związku </w:t>
      </w:r>
      <w:r w:rsidR="00F3547A">
        <w:br/>
      </w:r>
      <w:r>
        <w:t>z przetwarzaniem dany</w:t>
      </w:r>
      <w:bookmarkStart w:id="0" w:name="_GoBack"/>
      <w:bookmarkEnd w:id="0"/>
      <w:r>
        <w:t>ch osobowych i w sprawie swobodnego przepływu takich danych oraz uchylenia dyrektywy 95/46/WE (ogólne rozporządzenie o ochronie danych osobowych) (</w:t>
      </w:r>
      <w:proofErr w:type="spellStart"/>
      <w:r>
        <w:t>Dz.Urz.UE.L</w:t>
      </w:r>
      <w:proofErr w:type="spellEnd"/>
      <w:r>
        <w:t xml:space="preserve">. z 2016r. Nr 119, stron.1) (dalej jako: „RODO”), informujemy Panią/Pana </w:t>
      </w:r>
      <w:r w:rsidR="00F3547A">
        <w:br/>
      </w:r>
      <w:r>
        <w:t>o sposobie i celu, w jakim przetwarzamy Pani/Pana dane osobowe, a także o przysługujących Pani/Panu prawach, wynikających z regulacji o ochronie danych osobowych: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Administratorem Pani/Pana danych osobowych jest Urząd Miasta w Redzie (dane adresowe: 84-240 Reda, ul. Gdańska 33).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Wyznaczyliśmy inspektora ochrony danych, z którym może Pani/Pan kontaktować się we wszystkich sprawach dotyczących przetwarzania danych osobowych oraz korzystania z praw związanych z przetwarzaniem danych osobowych drogą elektroniczną (</w:t>
      </w:r>
      <w:hyperlink r:id="rId5" w:history="1">
        <w:r>
          <w:rPr>
            <w:rStyle w:val="Hipercze"/>
          </w:rPr>
          <w:t>iod@reda.pl</w:t>
        </w:r>
      </w:hyperlink>
      <w:r>
        <w:t>) lub pisemnie na adres Administratora danych.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Pani/Pana dane osobowe przetwarzane są w celu/celach: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wypełnienia obowiązku prawnego ciążącego na Administratorze (art. 6 ust. 1 lit. c RODO),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wypełnienia obowiązków prawnych ciążących na Administratorze (art. 6 ust. 1 lit. e RODO),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realizacji zawartych umów (art. 6 ust. 1 lit. b RODO),</w:t>
      </w:r>
      <w:r>
        <w:br/>
        <w:t>w pozostałych przypadkach Pani/Pana dane osobowe przetwarzane są wyłącznie na podstawie udzielonej zgody w zakresie i celu określonym w treści zgody (art. 6 ust. 1 lit. a RODO).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Podstawą prawną przetwarzania Pani/Pana danych osobowych są obowiązujące przepisy prawa, zawarte umowy lub udzielona przez Panią/ Pana zgoda.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Z danych osobowych będziemy korzystać do momentu zakończenia realizacji celów określonych w pkt 3, a po tym czasie przez okres oraz w zakresie wymaganym przez przepisy powszechnie obowiązującego prawa.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Pani/Pana dane mogą zostać przekazane: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organom władzy publicznej oraz podmiotom wykonującym zadania publiczne lub działających na zlecenie organów władzy publicznej, w zakresie i w celach, które wynikają z przepisów powszechnie obowiązującego prawa,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innym podmiotom, które na podstawie stosownych umów podpisanych z Gminą Miasto Reda przetwarzają dane osobowe dla których Administratorem jest Urząd Miasta w Redzie.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Pani/Pana dane mogą być przetwarzane w sposób zautomatyzowany i nie będą podlegać profilowaniu.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Pani/Pana dane nie trafią poza Europejski Obszar Gospodarczy (obejmujący Unię Europejską, Norwegię, Liechtenstein i Islandię).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W związku z przetwarzaniem Pani/Pana danych osobowych, przysługują Pani/Panu następujące prawa: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prawo dostępu do danych osobowych,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prawo żądania sprostowania/poprawienia danych osobowych,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prawo żądania ograniczenia przetwarzania danych osobowych,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lastRenderedPageBreak/>
        <w:t>prawo wyrażenia sprzeciwu wobec przetwarzania Pani/Pana danych osobowych ze względu na Pani/Pana szczególną sytuacje – w przypadkach, gdy przetwarzamy dane na podstawie naszego prawnie usprawiedliwionego interesu,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DA6B29" w:rsidRDefault="00DA6B29" w:rsidP="00DA6B29">
      <w:pPr>
        <w:numPr>
          <w:ilvl w:val="1"/>
          <w:numId w:val="3"/>
        </w:numPr>
        <w:suppressAutoHyphens w:val="0"/>
        <w:spacing w:before="100" w:beforeAutospacing="1" w:after="100" w:afterAutospacing="1"/>
      </w:pPr>
      <w:r>
        <w:t>prawo wniesienia skargi do organu nadzorczego, gdy uzna Pani/Pan, iż przetwarzanie danych osobowych narusza przepisy ogólnego rozporządzenia o ochronie danych osobowych.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W sytuacji, gdy przetwarzanie danych osobowych odbywa się na podstawie zgody osoby, której dane dotyczą, podanie przez Panią/Pana danych osobowych Administratorowi ma charakter dobrowolny.</w:t>
      </w:r>
    </w:p>
    <w:p w:rsidR="00DA6B29" w:rsidRDefault="00DA6B29" w:rsidP="00DA6B2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r>
        <w:t>Podanie przez Panią/Pana danych osobowych jest obowiązkowe, w sytuacji gdy przesłankę przetwarzania danych osobowych stanowi przepis prawa.</w:t>
      </w:r>
    </w:p>
    <w:p w:rsidR="007207FB" w:rsidRPr="000A0C11" w:rsidRDefault="007207FB" w:rsidP="007207FB">
      <w:pPr>
        <w:pStyle w:val="Tekstprzypisudolnego"/>
        <w:jc w:val="both"/>
        <w:rPr>
          <w:sz w:val="24"/>
          <w:szCs w:val="24"/>
        </w:rPr>
      </w:pPr>
      <w:r w:rsidRPr="000A0C11">
        <w:rPr>
          <w:rStyle w:val="Odwoanieprzypisudolnego"/>
          <w:b/>
          <w:sz w:val="24"/>
          <w:szCs w:val="24"/>
        </w:rPr>
        <w:footnoteRef/>
      </w:r>
      <w:r w:rsidRPr="000A0C11">
        <w:rPr>
          <w:sz w:val="24"/>
          <w:szCs w:val="24"/>
        </w:rPr>
        <w:t xml:space="preserve"> Podając numer telefonu wyraża Pan/Pani zgodę na jego przetwarzanie celem zapewnienia szybkiej i sprawnej komunikacji związanej z realizacją złożonego wniosku.  Wiem, że złożenie tej zgody jest dobrowolne i mam prawo jej wycofania w każdym momencie, a numer telefonu nie będzie udostępniany innym odbiorcom.</w:t>
      </w:r>
    </w:p>
    <w:p w:rsidR="007207FB" w:rsidRPr="000A0C11" w:rsidRDefault="007207FB" w:rsidP="007207FB">
      <w:pPr>
        <w:pStyle w:val="Tekstprzypisudolnego"/>
        <w:ind w:left="360"/>
        <w:jc w:val="both"/>
        <w:rPr>
          <w:sz w:val="24"/>
          <w:szCs w:val="24"/>
        </w:rPr>
      </w:pPr>
    </w:p>
    <w:p w:rsidR="007207FB" w:rsidRPr="000A0C11" w:rsidRDefault="007207FB" w:rsidP="000A0C11">
      <w:pPr>
        <w:pStyle w:val="Tekstprzypisudolnego"/>
        <w:ind w:left="360"/>
        <w:jc w:val="right"/>
        <w:rPr>
          <w:b/>
          <w:sz w:val="24"/>
          <w:szCs w:val="24"/>
        </w:rPr>
      </w:pPr>
      <w:r w:rsidRPr="000A0C11">
        <w:rPr>
          <w:b/>
          <w:sz w:val="24"/>
          <w:szCs w:val="24"/>
        </w:rPr>
        <w:t>Zapoznałem/</w:t>
      </w:r>
      <w:proofErr w:type="spellStart"/>
      <w:r w:rsidRPr="000A0C11">
        <w:rPr>
          <w:b/>
          <w:sz w:val="24"/>
          <w:szCs w:val="24"/>
        </w:rPr>
        <w:t>am</w:t>
      </w:r>
      <w:proofErr w:type="spellEnd"/>
      <w:r w:rsidRPr="000A0C11">
        <w:rPr>
          <w:b/>
          <w:sz w:val="24"/>
          <w:szCs w:val="24"/>
        </w:rPr>
        <w:t xml:space="preserve"> się z powyższymi informacjami.</w:t>
      </w:r>
    </w:p>
    <w:p w:rsidR="007207FB" w:rsidRPr="000A0C11" w:rsidRDefault="007207FB" w:rsidP="000A0C11">
      <w:pPr>
        <w:ind w:left="4956" w:firstLine="708"/>
        <w:jc w:val="right"/>
      </w:pPr>
    </w:p>
    <w:p w:rsidR="007207FB" w:rsidRPr="000A0C11" w:rsidRDefault="007207FB" w:rsidP="000A0C11">
      <w:pPr>
        <w:jc w:val="right"/>
      </w:pP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</w:p>
    <w:p w:rsidR="007207FB" w:rsidRPr="000A0C11" w:rsidRDefault="007207FB" w:rsidP="000A0C11">
      <w:pPr>
        <w:jc w:val="right"/>
      </w:pP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</w:r>
      <w:r w:rsidRPr="000A0C11">
        <w:tab/>
        <w:t xml:space="preserve">           .............................................................</w:t>
      </w:r>
    </w:p>
    <w:p w:rsidR="007207FB" w:rsidRPr="000A0C11" w:rsidRDefault="007207FB" w:rsidP="000A0C11">
      <w:pPr>
        <w:ind w:left="4956" w:firstLine="708"/>
        <w:jc w:val="right"/>
        <w:rPr>
          <w:i/>
          <w:iCs/>
        </w:rPr>
      </w:pPr>
      <w:r w:rsidRPr="000A0C11">
        <w:rPr>
          <w:i/>
          <w:iCs/>
        </w:rPr>
        <w:t xml:space="preserve">        ( data, podpis Wnioskodawcy)</w:t>
      </w:r>
    </w:p>
    <w:p w:rsidR="007320D0" w:rsidRPr="000A0C11" w:rsidRDefault="007320D0"/>
    <w:sectPr w:rsidR="007320D0" w:rsidRPr="000A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35B3"/>
    <w:multiLevelType w:val="multilevel"/>
    <w:tmpl w:val="C5D2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31D0C"/>
    <w:multiLevelType w:val="multilevel"/>
    <w:tmpl w:val="320C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14DF1"/>
    <w:multiLevelType w:val="hybridMultilevel"/>
    <w:tmpl w:val="9A88D18E"/>
    <w:lvl w:ilvl="0" w:tplc="B07034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FB"/>
    <w:rsid w:val="000A0C11"/>
    <w:rsid w:val="0017668F"/>
    <w:rsid w:val="007207FB"/>
    <w:rsid w:val="007320D0"/>
    <w:rsid w:val="00A40B5D"/>
    <w:rsid w:val="00DA6B29"/>
    <w:rsid w:val="00E74E2D"/>
    <w:rsid w:val="00F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021E"/>
  <w15:chartTrackingRefBased/>
  <w15:docId w15:val="{270E9406-FE77-4623-BF63-7B1E4E54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7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207F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207F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uopisloc">
    <w:name w:val="menuopisloc"/>
    <w:basedOn w:val="Domylnaczcionkaakapitu"/>
    <w:rsid w:val="007207FB"/>
  </w:style>
  <w:style w:type="paragraph" w:styleId="Tekstprzypisudolnego">
    <w:name w:val="footnote text"/>
    <w:basedOn w:val="Normalny"/>
    <w:link w:val="TekstprzypisudolnegoZnak"/>
    <w:semiHidden/>
    <w:rsid w:val="007207F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7F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7207F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74E2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E74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2</cp:revision>
  <dcterms:created xsi:type="dcterms:W3CDTF">2019-03-14T13:29:00Z</dcterms:created>
  <dcterms:modified xsi:type="dcterms:W3CDTF">2019-03-14T13:29:00Z</dcterms:modified>
</cp:coreProperties>
</file>